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316" w:rsidRPr="00647411" w:rsidRDefault="009F5316" w:rsidP="002D3ADC">
      <w:pPr>
        <w:ind w:firstLineChars="100" w:firstLine="210"/>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6" type="#_x0000_t75" alt="P5242286.JPG" style="position:absolute;left:0;text-align:left;margin-left:264.8pt;margin-top:-2.55pt;width:223.7pt;height:167.4pt;z-index:-251659776;visibility:visible" wrapcoords="-72 0 -72 21503 21600 21503 21600 0 -72 0">
            <v:imagedata r:id="rId6" o:title=""/>
            <w10:wrap type="tight"/>
          </v:shape>
        </w:pict>
      </w:r>
      <w:r>
        <w:rPr>
          <w:noProof/>
        </w:rPr>
        <w:pict>
          <v:shapetype id="_x0000_t202" coordsize="21600,21600" o:spt="202" path="m,l,21600r21600,l21600,xe">
            <v:stroke joinstyle="miter"/>
            <v:path gradientshapeok="t" o:connecttype="rect"/>
          </v:shapetype>
          <v:shape id="_x0000_s1027" type="#_x0000_t202" style="position:absolute;left:0;text-align:left;margin-left:.85pt;margin-top:-15.85pt;width:231.75pt;height:33.75pt;z-index:251655680" strokeweight="0">
            <v:textbox style="mso-next-textbox:#_x0000_s1027" inset="5.85pt,.7pt,5.85pt,.7pt">
              <w:txbxContent>
                <w:p w:rsidR="009F5316" w:rsidRPr="00641A7B" w:rsidRDefault="009F5316" w:rsidP="00647411">
                  <w:pPr>
                    <w:rPr>
                      <w:sz w:val="20"/>
                    </w:rPr>
                  </w:pPr>
                  <w:r w:rsidRPr="00641A7B">
                    <w:rPr>
                      <w:rFonts w:hint="eastAsia"/>
                      <w:b/>
                      <w:sz w:val="32"/>
                    </w:rPr>
                    <w:t>岩沼からの手紙</w:t>
                  </w:r>
                  <w:r>
                    <w:rPr>
                      <w:sz w:val="20"/>
                    </w:rPr>
                    <w:t>2014/5-(2)</w:t>
                  </w:r>
                  <w:r>
                    <w:rPr>
                      <w:rFonts w:hint="eastAsia"/>
                      <w:sz w:val="32"/>
                    </w:rPr>
                    <w:t xml:space="preserve">　　</w:t>
                  </w:r>
                  <w:r>
                    <w:rPr>
                      <w:rFonts w:hint="eastAsia"/>
                      <w:sz w:val="20"/>
                    </w:rPr>
                    <w:t>小寺　義</w:t>
                  </w:r>
                </w:p>
              </w:txbxContent>
            </v:textbox>
          </v:shape>
        </w:pict>
      </w:r>
    </w:p>
    <w:p w:rsidR="009F5316" w:rsidRPr="00E36C57" w:rsidRDefault="009F5316" w:rsidP="009A76F4">
      <w:pPr>
        <w:ind w:firstLineChars="100" w:firstLine="240"/>
        <w:rPr>
          <w:sz w:val="24"/>
          <w:szCs w:val="24"/>
        </w:rPr>
      </w:pPr>
      <w:r>
        <w:rPr>
          <w:rFonts w:hint="eastAsia"/>
          <w:sz w:val="24"/>
          <w:szCs w:val="24"/>
        </w:rPr>
        <w:t>向かいの区長から、田植えの人手が足りない、</w:t>
      </w:r>
      <w:r w:rsidRPr="00E36C57">
        <w:rPr>
          <w:rFonts w:hint="eastAsia"/>
          <w:sz w:val="24"/>
          <w:szCs w:val="24"/>
        </w:rPr>
        <w:t>と</w:t>
      </w:r>
      <w:r>
        <w:rPr>
          <w:rFonts w:hint="eastAsia"/>
          <w:sz w:val="24"/>
          <w:szCs w:val="24"/>
        </w:rPr>
        <w:t>その</w:t>
      </w:r>
      <w:r w:rsidRPr="00E36C57">
        <w:rPr>
          <w:rFonts w:hint="eastAsia"/>
          <w:sz w:val="24"/>
          <w:szCs w:val="24"/>
        </w:rPr>
        <w:t>手伝いを頼まれた。</w:t>
      </w:r>
      <w:r>
        <w:rPr>
          <w:rFonts w:hint="eastAsia"/>
          <w:sz w:val="24"/>
          <w:szCs w:val="24"/>
        </w:rPr>
        <w:t>種まきは別の場所で手伝ったことがあったが、田植えの手伝いは初めてだった。とは言っても</w:t>
      </w:r>
      <w:r w:rsidRPr="00E36C57">
        <w:rPr>
          <w:rFonts w:hint="eastAsia"/>
          <w:sz w:val="24"/>
          <w:szCs w:val="24"/>
        </w:rPr>
        <w:t>、育苗箱を移動させるという</w:t>
      </w:r>
      <w:r>
        <w:rPr>
          <w:rFonts w:hint="eastAsia"/>
          <w:sz w:val="24"/>
          <w:szCs w:val="24"/>
        </w:rPr>
        <w:t>誰でもできる</w:t>
      </w:r>
      <w:r w:rsidRPr="00E36C57">
        <w:rPr>
          <w:rFonts w:hint="eastAsia"/>
          <w:sz w:val="24"/>
          <w:szCs w:val="24"/>
        </w:rPr>
        <w:t>肉体労働だったが。</w:t>
      </w:r>
    </w:p>
    <w:p w:rsidR="009F5316" w:rsidRPr="00E36C57" w:rsidRDefault="009F5316" w:rsidP="009A76F4">
      <w:pPr>
        <w:rPr>
          <w:sz w:val="24"/>
          <w:szCs w:val="24"/>
        </w:rPr>
      </w:pPr>
      <w:r>
        <w:rPr>
          <w:noProof/>
        </w:rPr>
        <w:pict>
          <v:shape id="_x0000_s1028" type="#_x0000_t202" style="position:absolute;left:0;text-align:left;margin-left:270.1pt;margin-top:52.75pt;width:215.1pt;height:34.3pt;z-index:251658752" filled="f" stroked="f">
            <v:textbox inset="5.85pt,.7pt,5.85pt,.7pt">
              <w:txbxContent>
                <w:p w:rsidR="009F5316" w:rsidRPr="00D258AF" w:rsidRDefault="009F5316">
                  <w:pPr>
                    <w:rPr>
                      <w:sz w:val="18"/>
                      <w:szCs w:val="18"/>
                    </w:rPr>
                  </w:pPr>
                  <w:r w:rsidRPr="00D258AF">
                    <w:rPr>
                      <w:sz w:val="18"/>
                      <w:szCs w:val="18"/>
                    </w:rPr>
                    <w:t>1</w:t>
                  </w:r>
                  <w:r w:rsidRPr="00D258AF">
                    <w:rPr>
                      <w:rFonts w:hint="eastAsia"/>
                      <w:sz w:val="18"/>
                      <w:szCs w:val="18"/>
                    </w:rPr>
                    <w:t>町区画の田植え</w:t>
                  </w:r>
                  <w:r>
                    <w:rPr>
                      <w:rFonts w:hint="eastAsia"/>
                      <w:sz w:val="18"/>
                      <w:szCs w:val="18"/>
                    </w:rPr>
                    <w:t>の様子</w:t>
                  </w:r>
                  <w:r w:rsidRPr="00D258AF">
                    <w:rPr>
                      <w:rFonts w:hint="eastAsia"/>
                      <w:sz w:val="18"/>
                      <w:szCs w:val="18"/>
                    </w:rPr>
                    <w:t>。中央平屋が</w:t>
                  </w:r>
                  <w:r w:rsidRPr="00D258AF">
                    <w:rPr>
                      <w:sz w:val="18"/>
                      <w:szCs w:val="18"/>
                    </w:rPr>
                    <w:t>MSR+</w:t>
                  </w:r>
                  <w:r w:rsidRPr="00D258AF">
                    <w:rPr>
                      <w:rFonts w:hint="eastAsia"/>
                      <w:sz w:val="18"/>
                      <w:szCs w:val="18"/>
                    </w:rPr>
                    <w:t>拠点。</w:t>
                  </w:r>
                </w:p>
              </w:txbxContent>
            </v:textbox>
          </v:shape>
        </w:pict>
      </w:r>
      <w:r>
        <w:rPr>
          <w:rFonts w:hint="eastAsia"/>
          <w:sz w:val="24"/>
          <w:szCs w:val="24"/>
        </w:rPr>
        <w:t xml:space="preserve">　手伝えたのは初日の</w:t>
      </w:r>
      <w:r>
        <w:rPr>
          <w:sz w:val="24"/>
          <w:szCs w:val="24"/>
        </w:rPr>
        <w:t>25</w:t>
      </w:r>
      <w:r>
        <w:rPr>
          <w:rFonts w:hint="eastAsia"/>
          <w:sz w:val="24"/>
          <w:szCs w:val="24"/>
        </w:rPr>
        <w:t>日だけで、この日で作付面積全体</w:t>
      </w:r>
      <w:r w:rsidRPr="00E36C57">
        <w:rPr>
          <w:rFonts w:hint="eastAsia"/>
          <w:sz w:val="24"/>
          <w:szCs w:val="24"/>
        </w:rPr>
        <w:t>の</w:t>
      </w:r>
      <w:r w:rsidRPr="00E36C57">
        <w:rPr>
          <w:sz w:val="24"/>
          <w:szCs w:val="24"/>
        </w:rPr>
        <w:t>9</w:t>
      </w:r>
      <w:r w:rsidRPr="00E36C57">
        <w:rPr>
          <w:rFonts w:hint="eastAsia"/>
          <w:sz w:val="24"/>
          <w:szCs w:val="24"/>
        </w:rPr>
        <w:t>割は植えたと思う。</w:t>
      </w:r>
      <w:r w:rsidRPr="00E36C57">
        <w:rPr>
          <w:sz w:val="24"/>
          <w:szCs w:val="24"/>
        </w:rPr>
        <w:t>5</w:t>
      </w:r>
      <w:r w:rsidRPr="00E36C57">
        <w:rPr>
          <w:rFonts w:hint="eastAsia"/>
          <w:sz w:val="24"/>
          <w:szCs w:val="24"/>
        </w:rPr>
        <w:t>反と１町区画の</w:t>
      </w:r>
      <w:r w:rsidRPr="00E36C57">
        <w:rPr>
          <w:sz w:val="24"/>
          <w:szCs w:val="24"/>
        </w:rPr>
        <w:t>2</w:t>
      </w:r>
      <w:r>
        <w:rPr>
          <w:rFonts w:hint="eastAsia"/>
          <w:sz w:val="24"/>
          <w:szCs w:val="24"/>
        </w:rPr>
        <w:t>枚</w:t>
      </w:r>
      <w:r w:rsidRPr="00E36C57">
        <w:rPr>
          <w:rFonts w:hint="eastAsia"/>
          <w:sz w:val="24"/>
          <w:szCs w:val="24"/>
        </w:rPr>
        <w:t>がその分だ。</w:t>
      </w:r>
      <w:r>
        <w:rPr>
          <w:rFonts w:hint="eastAsia"/>
          <w:sz w:val="24"/>
          <w:szCs w:val="24"/>
        </w:rPr>
        <w:t>専業農家であるならこ</w:t>
      </w:r>
      <w:r w:rsidRPr="00E36C57">
        <w:rPr>
          <w:rFonts w:hint="eastAsia"/>
          <w:sz w:val="24"/>
          <w:szCs w:val="24"/>
        </w:rPr>
        <w:t>れは広い面積とは言えないが、兼業農家である</w:t>
      </w:r>
      <w:r>
        <w:rPr>
          <w:rFonts w:hint="eastAsia"/>
          <w:sz w:val="24"/>
          <w:szCs w:val="24"/>
        </w:rPr>
        <w:t>区長にとって</w:t>
      </w:r>
      <w:r w:rsidRPr="00E36C57">
        <w:rPr>
          <w:rFonts w:hint="eastAsia"/>
          <w:sz w:val="24"/>
          <w:szCs w:val="24"/>
        </w:rPr>
        <w:t>、土日とい</w:t>
      </w:r>
      <w:r>
        <w:rPr>
          <w:rFonts w:hint="eastAsia"/>
          <w:sz w:val="24"/>
          <w:szCs w:val="24"/>
        </w:rPr>
        <w:t>う限られた時</w:t>
      </w:r>
      <w:r w:rsidRPr="00E36C57">
        <w:rPr>
          <w:rFonts w:hint="eastAsia"/>
          <w:sz w:val="24"/>
          <w:szCs w:val="24"/>
        </w:rPr>
        <w:t>で</w:t>
      </w:r>
      <w:r>
        <w:rPr>
          <w:rFonts w:hint="eastAsia"/>
          <w:sz w:val="24"/>
          <w:szCs w:val="24"/>
        </w:rPr>
        <w:t>は、</w:t>
      </w:r>
      <w:r w:rsidRPr="00E36C57">
        <w:rPr>
          <w:rFonts w:hint="eastAsia"/>
          <w:sz w:val="24"/>
          <w:szCs w:val="24"/>
        </w:rPr>
        <w:t>楽な面積ではない。</w:t>
      </w:r>
      <w:r>
        <w:rPr>
          <w:rFonts w:hint="eastAsia"/>
          <w:sz w:val="24"/>
          <w:szCs w:val="24"/>
        </w:rPr>
        <w:t>また、育苗箱の稲</w:t>
      </w:r>
      <w:r w:rsidRPr="00E36C57">
        <w:rPr>
          <w:rFonts w:hint="eastAsia"/>
          <w:sz w:val="24"/>
          <w:szCs w:val="24"/>
        </w:rPr>
        <w:t>の成長を考えると、</w:t>
      </w:r>
      <w:r>
        <w:rPr>
          <w:rFonts w:hint="eastAsia"/>
          <w:sz w:val="24"/>
          <w:szCs w:val="24"/>
        </w:rPr>
        <w:t>この時に終わらせるしかなかった</w:t>
      </w:r>
      <w:r w:rsidRPr="00E36C57">
        <w:rPr>
          <w:rFonts w:hint="eastAsia"/>
          <w:sz w:val="24"/>
          <w:szCs w:val="24"/>
        </w:rPr>
        <w:t>。</w:t>
      </w:r>
      <w:r>
        <w:rPr>
          <w:rFonts w:hint="eastAsia"/>
          <w:sz w:val="24"/>
          <w:szCs w:val="24"/>
        </w:rPr>
        <w:t>自然相手の商売は毎年が「初めて」で都合良くいかないものだが、幸いにも</w:t>
      </w:r>
      <w:r w:rsidRPr="00E36C57">
        <w:rPr>
          <w:rFonts w:hint="eastAsia"/>
          <w:sz w:val="24"/>
          <w:szCs w:val="24"/>
        </w:rPr>
        <w:t>今年</w:t>
      </w:r>
      <w:r>
        <w:rPr>
          <w:rFonts w:hint="eastAsia"/>
          <w:sz w:val="24"/>
          <w:szCs w:val="24"/>
        </w:rPr>
        <w:t>は天気も良く人も集まり、さらに言えば、田植え機に毎年のように起こる</w:t>
      </w:r>
      <w:r w:rsidRPr="00E36C57">
        <w:rPr>
          <w:rFonts w:hint="eastAsia"/>
          <w:sz w:val="24"/>
          <w:szCs w:val="24"/>
        </w:rPr>
        <w:t>トラブルもな</w:t>
      </w:r>
      <w:r>
        <w:rPr>
          <w:rFonts w:hint="eastAsia"/>
          <w:sz w:val="24"/>
          <w:szCs w:val="24"/>
        </w:rPr>
        <w:t>い順調で平穏な年だった</w:t>
      </w:r>
      <w:r w:rsidRPr="00E36C57">
        <w:rPr>
          <w:rFonts w:hint="eastAsia"/>
          <w:sz w:val="24"/>
          <w:szCs w:val="24"/>
        </w:rPr>
        <w:t>。</w:t>
      </w:r>
    </w:p>
    <w:p w:rsidR="009F5316" w:rsidRDefault="009F5316" w:rsidP="009A76F4">
      <w:pPr>
        <w:rPr>
          <w:sz w:val="24"/>
          <w:szCs w:val="24"/>
        </w:rPr>
      </w:pPr>
      <w:r w:rsidRPr="00E36C57">
        <w:rPr>
          <w:rFonts w:hint="eastAsia"/>
          <w:sz w:val="24"/>
          <w:szCs w:val="24"/>
        </w:rPr>
        <w:t xml:space="preserve">　</w:t>
      </w:r>
      <w:r>
        <w:rPr>
          <w:rFonts w:hint="eastAsia"/>
          <w:sz w:val="24"/>
          <w:szCs w:val="24"/>
        </w:rPr>
        <w:t>ほ場整備後の</w:t>
      </w:r>
      <w:r w:rsidRPr="00E36C57">
        <w:rPr>
          <w:sz w:val="24"/>
          <w:szCs w:val="24"/>
        </w:rPr>
        <w:t>1</w:t>
      </w:r>
      <w:r>
        <w:rPr>
          <w:rFonts w:hint="eastAsia"/>
          <w:sz w:val="24"/>
          <w:szCs w:val="24"/>
        </w:rPr>
        <w:t>町</w:t>
      </w:r>
      <w:r w:rsidRPr="00E36C57">
        <w:rPr>
          <w:rFonts w:hint="eastAsia"/>
          <w:sz w:val="24"/>
          <w:szCs w:val="24"/>
        </w:rPr>
        <w:t>区画は縦</w:t>
      </w:r>
      <w:r w:rsidRPr="00E36C57">
        <w:rPr>
          <w:sz w:val="24"/>
          <w:szCs w:val="24"/>
        </w:rPr>
        <w:t>120m</w:t>
      </w:r>
      <w:r>
        <w:rPr>
          <w:rFonts w:hint="eastAsia"/>
          <w:sz w:val="24"/>
          <w:szCs w:val="24"/>
        </w:rPr>
        <w:t>×</w:t>
      </w:r>
      <w:r w:rsidRPr="00E36C57">
        <w:rPr>
          <w:rFonts w:hint="eastAsia"/>
          <w:sz w:val="24"/>
          <w:szCs w:val="24"/>
        </w:rPr>
        <w:t>横</w:t>
      </w:r>
      <w:r w:rsidRPr="00E36C57">
        <w:rPr>
          <w:sz w:val="24"/>
          <w:szCs w:val="24"/>
        </w:rPr>
        <w:t>80m</w:t>
      </w:r>
      <w:r>
        <w:rPr>
          <w:rFonts w:hint="eastAsia"/>
          <w:sz w:val="24"/>
          <w:szCs w:val="24"/>
        </w:rPr>
        <w:t>と個人で所有できる規模の</w:t>
      </w:r>
      <w:r w:rsidRPr="00E36C57">
        <w:rPr>
          <w:rFonts w:hint="eastAsia"/>
          <w:sz w:val="24"/>
          <w:szCs w:val="24"/>
        </w:rPr>
        <w:t>田植え機では何</w:t>
      </w:r>
      <w:r>
        <w:rPr>
          <w:rFonts w:hint="eastAsia"/>
          <w:sz w:val="24"/>
          <w:szCs w:val="24"/>
        </w:rPr>
        <w:t>往復で終わるのか予測できない程の広さだった。農家で</w:t>
      </w:r>
      <w:r w:rsidRPr="00E36C57">
        <w:rPr>
          <w:rFonts w:hint="eastAsia"/>
          <w:sz w:val="24"/>
          <w:szCs w:val="24"/>
        </w:rPr>
        <w:t>も</w:t>
      </w:r>
      <w:r>
        <w:rPr>
          <w:rFonts w:hint="eastAsia"/>
          <w:sz w:val="24"/>
          <w:szCs w:val="24"/>
        </w:rPr>
        <w:t>初めての広さで</w:t>
      </w:r>
      <w:r w:rsidRPr="00E36C57">
        <w:rPr>
          <w:rFonts w:hint="eastAsia"/>
          <w:sz w:val="24"/>
          <w:szCs w:val="24"/>
        </w:rPr>
        <w:t>曖昧な</w:t>
      </w:r>
      <w:r>
        <w:rPr>
          <w:rFonts w:hint="eastAsia"/>
          <w:sz w:val="24"/>
          <w:szCs w:val="24"/>
        </w:rPr>
        <w:t>計算</w:t>
      </w:r>
      <w:r w:rsidRPr="00E36C57">
        <w:rPr>
          <w:rFonts w:hint="eastAsia"/>
          <w:sz w:val="24"/>
          <w:szCs w:val="24"/>
        </w:rPr>
        <w:t>しかできていなかった。</w:t>
      </w:r>
      <w:r>
        <w:rPr>
          <w:rFonts w:hint="eastAsia"/>
          <w:sz w:val="24"/>
          <w:szCs w:val="24"/>
        </w:rPr>
        <w:t>途中で終えて続きは明日に</w:t>
      </w:r>
      <w:r w:rsidRPr="00E36C57">
        <w:rPr>
          <w:rFonts w:hint="eastAsia"/>
          <w:sz w:val="24"/>
          <w:szCs w:val="24"/>
        </w:rPr>
        <w:t>、ということを厭い</w:t>
      </w:r>
      <w:r>
        <w:rPr>
          <w:rFonts w:hint="eastAsia"/>
          <w:sz w:val="24"/>
          <w:szCs w:val="24"/>
        </w:rPr>
        <w:t>終了時刻を押した結果、日暮れ手前の</w:t>
      </w:r>
      <w:r w:rsidRPr="00E36C57">
        <w:rPr>
          <w:sz w:val="24"/>
          <w:szCs w:val="24"/>
        </w:rPr>
        <w:t>18</w:t>
      </w:r>
      <w:r w:rsidRPr="00E36C57">
        <w:rPr>
          <w:rFonts w:hint="eastAsia"/>
          <w:sz w:val="24"/>
          <w:szCs w:val="24"/>
        </w:rPr>
        <w:t>時過ぎと</w:t>
      </w:r>
      <w:r>
        <w:rPr>
          <w:rFonts w:hint="eastAsia"/>
          <w:sz w:val="24"/>
          <w:szCs w:val="24"/>
        </w:rPr>
        <w:t>なってしまった。生活の糧である稲作を手伝い、食事の時を共にした</w:t>
      </w:r>
      <w:r w:rsidRPr="00E36C57">
        <w:rPr>
          <w:rFonts w:hint="eastAsia"/>
          <w:sz w:val="24"/>
          <w:szCs w:val="24"/>
        </w:rPr>
        <w:t>。</w:t>
      </w:r>
      <w:r>
        <w:rPr>
          <w:rFonts w:hint="eastAsia"/>
          <w:sz w:val="24"/>
          <w:szCs w:val="24"/>
        </w:rPr>
        <w:t>朝からの作業で疲れたが、地域に入って三年が経とう</w:t>
      </w:r>
      <w:r w:rsidRPr="00E36C57">
        <w:rPr>
          <w:rFonts w:hint="eastAsia"/>
          <w:sz w:val="24"/>
          <w:szCs w:val="24"/>
        </w:rPr>
        <w:t>とする頃に</w:t>
      </w:r>
      <w:r>
        <w:rPr>
          <w:rFonts w:hint="eastAsia"/>
          <w:sz w:val="24"/>
          <w:szCs w:val="24"/>
        </w:rPr>
        <w:t>、地域に深く</w:t>
      </w:r>
      <w:r w:rsidRPr="00E36C57">
        <w:rPr>
          <w:rFonts w:hint="eastAsia"/>
          <w:sz w:val="24"/>
          <w:szCs w:val="24"/>
        </w:rPr>
        <w:t>関わり始めていると実感</w:t>
      </w:r>
      <w:r>
        <w:rPr>
          <w:rFonts w:hint="eastAsia"/>
          <w:sz w:val="24"/>
          <w:szCs w:val="24"/>
        </w:rPr>
        <w:t>できた</w:t>
      </w:r>
      <w:r w:rsidRPr="00E36C57">
        <w:rPr>
          <w:rFonts w:hint="eastAsia"/>
          <w:sz w:val="24"/>
          <w:szCs w:val="24"/>
        </w:rPr>
        <w:t>。</w:t>
      </w:r>
      <w:r>
        <w:rPr>
          <w:rFonts w:hint="eastAsia"/>
          <w:sz w:val="24"/>
          <w:szCs w:val="24"/>
        </w:rPr>
        <w:t>生活を捧げ、それを与えられること、これが委ねる楽しさかな。</w:t>
      </w:r>
    </w:p>
    <w:p w:rsidR="009F5316" w:rsidRPr="00E36C57" w:rsidRDefault="009F5316" w:rsidP="00DC55C9">
      <w:pPr>
        <w:spacing w:line="240" w:lineRule="exact"/>
        <w:rPr>
          <w:sz w:val="24"/>
          <w:szCs w:val="24"/>
        </w:rPr>
      </w:pPr>
    </w:p>
    <w:p w:rsidR="009F5316" w:rsidRPr="00E36C57" w:rsidRDefault="009F5316" w:rsidP="009A76F4">
      <w:pPr>
        <w:ind w:firstLineChars="100" w:firstLine="240"/>
        <w:rPr>
          <w:sz w:val="24"/>
          <w:szCs w:val="24"/>
        </w:rPr>
      </w:pPr>
      <w:r w:rsidRPr="00E36C57">
        <w:rPr>
          <w:rFonts w:hint="eastAsia"/>
          <w:sz w:val="24"/>
          <w:szCs w:val="24"/>
        </w:rPr>
        <w:t>午後</w:t>
      </w:r>
      <w:r>
        <w:rPr>
          <w:rFonts w:hint="eastAsia"/>
          <w:sz w:val="24"/>
          <w:szCs w:val="24"/>
        </w:rPr>
        <w:t>の頭、</w:t>
      </w:r>
      <w:r w:rsidRPr="00E36C57">
        <w:rPr>
          <w:sz w:val="24"/>
          <w:szCs w:val="24"/>
        </w:rPr>
        <w:t>14</w:t>
      </w:r>
      <w:r w:rsidRPr="00E36C57">
        <w:rPr>
          <w:rFonts w:hint="eastAsia"/>
          <w:sz w:val="24"/>
          <w:szCs w:val="24"/>
        </w:rPr>
        <w:t>時に岩沼仮設住宅で三浦綾子読書会は開かれた。毎月最終週の木曜日（</w:t>
      </w:r>
      <w:r w:rsidRPr="00E36C57">
        <w:rPr>
          <w:sz w:val="24"/>
          <w:szCs w:val="24"/>
        </w:rPr>
        <w:t>6</w:t>
      </w:r>
      <w:r w:rsidRPr="00E36C57">
        <w:rPr>
          <w:rFonts w:hint="eastAsia"/>
          <w:sz w:val="24"/>
          <w:szCs w:val="24"/>
        </w:rPr>
        <w:t>月は会場の都合により</w:t>
      </w:r>
      <w:r w:rsidRPr="00E36C57">
        <w:rPr>
          <w:sz w:val="24"/>
          <w:szCs w:val="24"/>
        </w:rPr>
        <w:t>19</w:t>
      </w:r>
      <w:r w:rsidRPr="00E36C57">
        <w:rPr>
          <w:rFonts w:hint="eastAsia"/>
          <w:sz w:val="24"/>
          <w:szCs w:val="24"/>
        </w:rPr>
        <w:t>日）と日程を定め、初回となる</w:t>
      </w:r>
      <w:r>
        <w:rPr>
          <w:sz w:val="24"/>
          <w:szCs w:val="24"/>
        </w:rPr>
        <w:t>29</w:t>
      </w:r>
      <w:r w:rsidRPr="00E36C57">
        <w:rPr>
          <w:rFonts w:hint="eastAsia"/>
          <w:sz w:val="24"/>
          <w:szCs w:val="24"/>
        </w:rPr>
        <w:t>日は仮設住宅から</w:t>
      </w:r>
      <w:r w:rsidRPr="00E36C57">
        <w:rPr>
          <w:sz w:val="24"/>
          <w:szCs w:val="24"/>
        </w:rPr>
        <w:t>10</w:t>
      </w:r>
      <w:r w:rsidRPr="00E36C57">
        <w:rPr>
          <w:rFonts w:hint="eastAsia"/>
          <w:sz w:val="24"/>
          <w:szCs w:val="24"/>
        </w:rPr>
        <w:t>名が参加した。</w:t>
      </w:r>
      <w:r w:rsidRPr="00E36C57">
        <w:rPr>
          <w:sz w:val="24"/>
          <w:szCs w:val="24"/>
        </w:rPr>
        <w:t>1</w:t>
      </w:r>
      <w:r w:rsidRPr="00E36C57">
        <w:rPr>
          <w:rFonts w:hint="eastAsia"/>
          <w:sz w:val="24"/>
          <w:szCs w:val="24"/>
        </w:rPr>
        <w:t>時間程度「道ありき」を読み回し、その後</w:t>
      </w:r>
      <w:r w:rsidRPr="00E36C57">
        <w:rPr>
          <w:sz w:val="24"/>
          <w:szCs w:val="24"/>
        </w:rPr>
        <w:t>30</w:t>
      </w:r>
      <w:r w:rsidRPr="00E36C57">
        <w:rPr>
          <w:rFonts w:hint="eastAsia"/>
          <w:sz w:val="24"/>
          <w:szCs w:val="24"/>
        </w:rPr>
        <w:t>分ほどお茶の時を持った。</w:t>
      </w:r>
      <w:r w:rsidRPr="00E36C57">
        <w:rPr>
          <w:sz w:val="24"/>
          <w:szCs w:val="24"/>
        </w:rPr>
        <w:t>MSR+</w:t>
      </w:r>
      <w:r w:rsidRPr="00E36C57">
        <w:rPr>
          <w:rFonts w:hint="eastAsia"/>
          <w:sz w:val="24"/>
          <w:szCs w:val="24"/>
        </w:rPr>
        <w:t>でその会を主催したわけだが、作品に対する深い知識もな</w:t>
      </w:r>
      <w:r>
        <w:rPr>
          <w:rFonts w:hint="eastAsia"/>
          <w:sz w:val="24"/>
          <w:szCs w:val="24"/>
        </w:rPr>
        <w:t>く</w:t>
      </w:r>
      <w:r w:rsidRPr="00E36C57">
        <w:rPr>
          <w:rFonts w:hint="eastAsia"/>
          <w:sz w:val="24"/>
          <w:szCs w:val="24"/>
        </w:rPr>
        <w:t>、実際に会を開いてから気付くことが多</w:t>
      </w:r>
      <w:r>
        <w:rPr>
          <w:rFonts w:hint="eastAsia"/>
          <w:sz w:val="24"/>
          <w:szCs w:val="24"/>
        </w:rPr>
        <w:t>く、</w:t>
      </w:r>
      <w:r w:rsidRPr="00E36C57">
        <w:rPr>
          <w:rFonts w:hint="eastAsia"/>
          <w:sz w:val="24"/>
          <w:szCs w:val="24"/>
        </w:rPr>
        <w:t>備えの足りない状態だった。けれども、</w:t>
      </w:r>
      <w:r w:rsidRPr="00E36C57">
        <w:rPr>
          <w:sz w:val="24"/>
          <w:szCs w:val="24"/>
        </w:rPr>
        <w:t>30</w:t>
      </w:r>
      <w:r w:rsidRPr="00E36C57">
        <w:rPr>
          <w:rFonts w:hint="eastAsia"/>
          <w:sz w:val="24"/>
          <w:szCs w:val="24"/>
        </w:rPr>
        <w:t>ページ程の短い言葉にしか触れ</w:t>
      </w:r>
      <w:r>
        <w:rPr>
          <w:rFonts w:hint="eastAsia"/>
          <w:sz w:val="24"/>
          <w:szCs w:val="24"/>
        </w:rPr>
        <w:t>られなかった</w:t>
      </w:r>
      <w:r w:rsidRPr="00E36C57">
        <w:rPr>
          <w:rFonts w:hint="eastAsia"/>
          <w:sz w:val="24"/>
          <w:szCs w:val="24"/>
        </w:rPr>
        <w:t>という不満はあるにしろ、「道ありき」という作品</w:t>
      </w:r>
      <w:r>
        <w:rPr>
          <w:rFonts w:hint="eastAsia"/>
          <w:sz w:val="24"/>
          <w:szCs w:val="24"/>
        </w:rPr>
        <w:t>を通して交わること</w:t>
      </w:r>
      <w:r w:rsidRPr="00E36C57">
        <w:rPr>
          <w:rFonts w:hint="eastAsia"/>
          <w:sz w:val="24"/>
          <w:szCs w:val="24"/>
        </w:rPr>
        <w:t>に関しては、不満を覚えることはなかった。</w:t>
      </w:r>
    </w:p>
    <w:p w:rsidR="009F5316" w:rsidRPr="009A76F4" w:rsidRDefault="009F5316" w:rsidP="00B7348B">
      <w:pPr>
        <w:ind w:firstLineChars="100" w:firstLine="210"/>
        <w:rPr>
          <w:sz w:val="24"/>
          <w:szCs w:val="24"/>
        </w:rPr>
      </w:pPr>
      <w:r>
        <w:rPr>
          <w:noProof/>
        </w:rPr>
        <w:pict>
          <v:shape id="_x0000_s1029" type="#_x0000_t202" style="position:absolute;left:0;text-align:left;margin-left:7.65pt;margin-top:186.05pt;width:215.1pt;height:34.3pt;z-index:251659776" filled="f" stroked="f">
            <v:textbox inset="5.85pt,.7pt,5.85pt,.7pt">
              <w:txbxContent>
                <w:p w:rsidR="009F5316" w:rsidRPr="00D258AF" w:rsidRDefault="009F5316" w:rsidP="00D258AF">
                  <w:pPr>
                    <w:rPr>
                      <w:sz w:val="18"/>
                      <w:szCs w:val="18"/>
                    </w:rPr>
                  </w:pPr>
                  <w:r>
                    <w:rPr>
                      <w:rFonts w:hint="eastAsia"/>
                      <w:sz w:val="18"/>
                      <w:szCs w:val="18"/>
                    </w:rPr>
                    <w:t>読書会の様子。仮設サポートのスタッフも参加。</w:t>
                  </w:r>
                </w:p>
              </w:txbxContent>
            </v:textbox>
          </v:shape>
        </w:pict>
      </w:r>
      <w:r>
        <w:rPr>
          <w:noProof/>
        </w:rPr>
        <w:pict>
          <v:shape id="図 2" o:spid="_x0000_s1030" type="#_x0000_t75" alt="P5292348.JPG" style="position:absolute;left:0;text-align:left;margin-left:-2.3pt;margin-top:20.2pt;width:225.35pt;height:169.1pt;z-index:-251658752;visibility:visible" wrapcoords="-72 0 -72 21504 21600 21504 21600 0 -72 0">
            <v:imagedata r:id="rId7" o:title=""/>
            <w10:wrap type="tight"/>
          </v:shape>
        </w:pict>
      </w:r>
      <w:r>
        <w:rPr>
          <w:rFonts w:hint="eastAsia"/>
          <w:sz w:val="24"/>
          <w:szCs w:val="24"/>
        </w:rPr>
        <w:t>未受洗者も誘いやすく、少人数のグループで時を共有するのに良いからか、</w:t>
      </w:r>
      <w:r w:rsidRPr="00E36C57">
        <w:rPr>
          <w:rFonts w:hint="eastAsia"/>
          <w:sz w:val="24"/>
          <w:szCs w:val="24"/>
        </w:rPr>
        <w:t>三浦綾子読書会は日本各地で行われている。内容</w:t>
      </w:r>
      <w:r>
        <w:rPr>
          <w:rFonts w:hint="eastAsia"/>
          <w:sz w:val="24"/>
          <w:szCs w:val="24"/>
        </w:rPr>
        <w:t>は</w:t>
      </w:r>
      <w:r w:rsidRPr="00E36C57">
        <w:rPr>
          <w:rFonts w:hint="eastAsia"/>
          <w:sz w:val="24"/>
          <w:szCs w:val="24"/>
        </w:rPr>
        <w:t>それぞれだが、三浦綾子の世界に足を入れるということは共通している。事実は小説よりも奇なり、</w:t>
      </w:r>
      <w:r>
        <w:rPr>
          <w:rFonts w:hint="eastAsia"/>
          <w:sz w:val="24"/>
          <w:szCs w:val="24"/>
        </w:rPr>
        <w:t>この</w:t>
      </w:r>
      <w:r w:rsidRPr="00E36C57">
        <w:rPr>
          <w:rFonts w:hint="eastAsia"/>
          <w:sz w:val="24"/>
          <w:szCs w:val="24"/>
        </w:rPr>
        <w:t>言葉</w:t>
      </w:r>
      <w:r>
        <w:rPr>
          <w:rFonts w:hint="eastAsia"/>
          <w:sz w:val="24"/>
          <w:szCs w:val="24"/>
        </w:rPr>
        <w:t>を</w:t>
      </w:r>
      <w:r w:rsidRPr="00E36C57">
        <w:rPr>
          <w:rFonts w:hint="eastAsia"/>
          <w:sz w:val="24"/>
          <w:szCs w:val="24"/>
        </w:rPr>
        <w:t>彼女の人生は</w:t>
      </w:r>
      <w:r>
        <w:rPr>
          <w:rFonts w:hint="eastAsia"/>
          <w:sz w:val="24"/>
          <w:szCs w:val="24"/>
        </w:rPr>
        <w:t>体現していると言えよう</w:t>
      </w:r>
      <w:r w:rsidRPr="00E36C57">
        <w:rPr>
          <w:rFonts w:hint="eastAsia"/>
          <w:sz w:val="24"/>
          <w:szCs w:val="24"/>
        </w:rPr>
        <w:t>。多くの悩みを抱え、多くの病を抱え、それでも光を受けて生きたその姿が、作品ひとつひとつに表れている。</w:t>
      </w:r>
      <w:r>
        <w:rPr>
          <w:rFonts w:hint="eastAsia"/>
          <w:sz w:val="24"/>
          <w:szCs w:val="24"/>
        </w:rPr>
        <w:t>当面の僕らの仕事はただその光に触れる機会を設けること。読者会に集う方々がその光を見出すことをただ祈ることしかできない。</w:t>
      </w:r>
    </w:p>
    <w:sectPr w:rsidR="009F5316" w:rsidRPr="009A76F4" w:rsidSect="00647411">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316" w:rsidRDefault="009F5316" w:rsidP="00E70B03">
      <w:r>
        <w:separator/>
      </w:r>
    </w:p>
  </w:endnote>
  <w:endnote w:type="continuationSeparator" w:id="0">
    <w:p w:rsidR="009F5316" w:rsidRDefault="009F5316" w:rsidP="00E70B0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316" w:rsidRDefault="009F5316" w:rsidP="00E70B03">
      <w:r>
        <w:separator/>
      </w:r>
    </w:p>
  </w:footnote>
  <w:footnote w:type="continuationSeparator" w:id="0">
    <w:p w:rsidR="009F5316" w:rsidRDefault="009F5316" w:rsidP="00E70B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1FEA"/>
    <w:rsid w:val="00023512"/>
    <w:rsid w:val="00053AE6"/>
    <w:rsid w:val="000B3488"/>
    <w:rsid w:val="000C6F0C"/>
    <w:rsid w:val="000D4640"/>
    <w:rsid w:val="0011078D"/>
    <w:rsid w:val="00126824"/>
    <w:rsid w:val="0017121C"/>
    <w:rsid w:val="00236D8A"/>
    <w:rsid w:val="002B7622"/>
    <w:rsid w:val="002C6ACD"/>
    <w:rsid w:val="002D3ADC"/>
    <w:rsid w:val="003137A0"/>
    <w:rsid w:val="003147B5"/>
    <w:rsid w:val="0054646A"/>
    <w:rsid w:val="00587D1B"/>
    <w:rsid w:val="006257EF"/>
    <w:rsid w:val="00631C78"/>
    <w:rsid w:val="00641A7B"/>
    <w:rsid w:val="00647411"/>
    <w:rsid w:val="00652D0D"/>
    <w:rsid w:val="006A1002"/>
    <w:rsid w:val="0073724A"/>
    <w:rsid w:val="007553C2"/>
    <w:rsid w:val="00773645"/>
    <w:rsid w:val="00792233"/>
    <w:rsid w:val="007C1A7C"/>
    <w:rsid w:val="007C6D7B"/>
    <w:rsid w:val="007E348F"/>
    <w:rsid w:val="00813DB3"/>
    <w:rsid w:val="008B1249"/>
    <w:rsid w:val="008C78BA"/>
    <w:rsid w:val="00901AFC"/>
    <w:rsid w:val="009133BC"/>
    <w:rsid w:val="0094125B"/>
    <w:rsid w:val="009A76F4"/>
    <w:rsid w:val="009F5316"/>
    <w:rsid w:val="00A70212"/>
    <w:rsid w:val="00A821A4"/>
    <w:rsid w:val="00AA0576"/>
    <w:rsid w:val="00B11FEA"/>
    <w:rsid w:val="00B543CA"/>
    <w:rsid w:val="00B7348B"/>
    <w:rsid w:val="00B813A5"/>
    <w:rsid w:val="00BC402A"/>
    <w:rsid w:val="00C4036D"/>
    <w:rsid w:val="00C976B5"/>
    <w:rsid w:val="00D258AF"/>
    <w:rsid w:val="00DA2EE2"/>
    <w:rsid w:val="00DC55C9"/>
    <w:rsid w:val="00DD4DA2"/>
    <w:rsid w:val="00E11A31"/>
    <w:rsid w:val="00E36C57"/>
    <w:rsid w:val="00E70B03"/>
    <w:rsid w:val="00E87FF0"/>
    <w:rsid w:val="00F11883"/>
    <w:rsid w:val="00FB27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FF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70B03"/>
    <w:pPr>
      <w:tabs>
        <w:tab w:val="center" w:pos="4252"/>
        <w:tab w:val="right" w:pos="8504"/>
      </w:tabs>
      <w:snapToGrid w:val="0"/>
    </w:pPr>
  </w:style>
  <w:style w:type="character" w:customStyle="1" w:styleId="HeaderChar">
    <w:name w:val="Header Char"/>
    <w:basedOn w:val="DefaultParagraphFont"/>
    <w:link w:val="Header"/>
    <w:uiPriority w:val="99"/>
    <w:semiHidden/>
    <w:locked/>
    <w:rsid w:val="00E70B03"/>
    <w:rPr>
      <w:rFonts w:cs="Times New Roman"/>
    </w:rPr>
  </w:style>
  <w:style w:type="paragraph" w:styleId="Footer">
    <w:name w:val="footer"/>
    <w:basedOn w:val="Normal"/>
    <w:link w:val="FooterChar"/>
    <w:uiPriority w:val="99"/>
    <w:semiHidden/>
    <w:rsid w:val="00E70B03"/>
    <w:pPr>
      <w:tabs>
        <w:tab w:val="center" w:pos="4252"/>
        <w:tab w:val="right" w:pos="8504"/>
      </w:tabs>
      <w:snapToGrid w:val="0"/>
    </w:pPr>
  </w:style>
  <w:style w:type="character" w:customStyle="1" w:styleId="FooterChar">
    <w:name w:val="Footer Char"/>
    <w:basedOn w:val="DefaultParagraphFont"/>
    <w:link w:val="Footer"/>
    <w:uiPriority w:val="99"/>
    <w:semiHidden/>
    <w:locked/>
    <w:rsid w:val="00E70B03"/>
    <w:rPr>
      <w:rFonts w:cs="Times New Roman"/>
    </w:rPr>
  </w:style>
  <w:style w:type="paragraph" w:styleId="BalloonText">
    <w:name w:val="Balloon Text"/>
    <w:basedOn w:val="Normal"/>
    <w:link w:val="BalloonTextChar"/>
    <w:uiPriority w:val="99"/>
    <w:semiHidden/>
    <w:rsid w:val="00A70212"/>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A70212"/>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1</Pages>
  <Words>162</Words>
  <Characters>927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dc:creator>
  <cp:keywords/>
  <dc:description/>
  <cp:lastModifiedBy>norie</cp:lastModifiedBy>
  <cp:revision>2</cp:revision>
  <dcterms:created xsi:type="dcterms:W3CDTF">2014-06-18T07:48:00Z</dcterms:created>
  <dcterms:modified xsi:type="dcterms:W3CDTF">2014-06-18T07:48:00Z</dcterms:modified>
</cp:coreProperties>
</file>